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png" ContentType="image/png"/>
  <Override PartName="/word/fontTable.xml" ContentType="application/vnd.openxmlformats-officedocument.wordprocessingml.fontTable+xml"/>
  <Override PartName="/word/activeX/_rels/activeX16.xml.rels" ContentType="application/vnd.openxmlformats-package.relationships+xml"/>
  <Override PartName="/word/activeX/_rels/activeX14.xml.rels" ContentType="application/vnd.openxmlformats-package.relationships+xml"/>
  <Override PartName="/word/activeX/_rels/activeX13.xml.rels" ContentType="application/vnd.openxmlformats-package.relationships+xml"/>
  <Override PartName="/word/activeX/_rels/activeX12.xml.rels" ContentType="application/vnd.openxmlformats-package.relationships+xml"/>
  <Override PartName="/word/activeX/_rels/activeX11.xml.rels" ContentType="application/vnd.openxmlformats-package.relationships+xml"/>
  <Override PartName="/word/activeX/_rels/activeX10.xml.rels" ContentType="application/vnd.openxmlformats-package.relationships+xml"/>
  <Override PartName="/word/activeX/_rels/activeX8.xml.rels" ContentType="application/vnd.openxmlformats-package.relationships+xml"/>
  <Override PartName="/word/activeX/_rels/activeX15.xml.rels" ContentType="application/vnd.openxmlformats-package.relationships+xml"/>
  <Override PartName="/word/activeX/_rels/activeX7.xml.rels" ContentType="application/vnd.openxmlformats-package.relationships+xml"/>
  <Override PartName="/word/activeX/_rels/activeX2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activeX16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6.bin" ContentType="application/vnd.ms-office.activeX"/>
  <Override PartName="/word/activeX/activeX15.bin" ContentType="application/vnd.ms-office.activeX"/>
  <Override PartName="/word/activeX/activeX14.bin" ContentType="application/vnd.ms-office.activeX"/>
  <Override PartName="/word/activeX/activeX13.bin" ContentType="application/vnd.ms-office.activeX"/>
  <Override PartName="/word/activeX/activeX12.bin" ContentType="application/vnd.ms-office.activeX"/>
  <Override PartName="/word/activeX/activeX11.bin" ContentType="application/vnd.ms-office.activeX"/>
  <Override PartName="/word/activeX/activeX10.bin" ContentType="application/vnd.ms-office.activeX"/>
  <Override PartName="/word/activeX/activeX9.bin" ContentType="application/vnd.ms-office.activeX"/>
  <Override PartName="/word/activeX/activeX3.bin" ContentType="application/vnd.ms-office.activeX"/>
  <Override PartName="/word/activeX/activeX1.bin" ContentType="application/vnd.ms-office.activeX"/>
  <Override PartName="/word/activeX/activeX2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6.bin" ContentType="application/vnd.ms-office.activeX"/>
  <Override PartName="/word/activeX/activeX7.bin" ContentType="application/vnd.ms-office.activeX"/>
  <Override PartName="/word/activeX/activeX8.bin" ContentType="application/vnd.ms-office.activeX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26" w:type="dxa"/>
        <w:jc w:val="left"/>
        <w:tblInd w:w="0" w:type="dxa"/>
        <w:tblBorders>
          <w:bottom w:val="single" w:sz="16" w:space="0" w:color="000000"/>
          <w:insideH w:val="single" w:sz="1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7610"/>
      </w:tblGrid>
      <w:tr>
        <w:trPr/>
        <w:tc>
          <w:tcPr>
            <w:tcW w:w="1416" w:type="dxa"/>
            <w:tcBorders>
              <w:bottom w:val="single" w:sz="16" w:space="0" w:color="000000"/>
              <w:insideH w:val="single" w:sz="16" w:space="0" w:color="000000"/>
            </w:tcBorders>
            <w:shd w:fill="auto" w:val="clear"/>
          </w:tcPr>
          <w:p>
            <w:pPr>
              <w:pStyle w:val="Contenudetableau"/>
              <w:jc w:val="center"/>
              <w:rPr/>
            </w:pPr>
            <w:r>
              <w:rPr/>
              <w:drawing>
                <wp:inline distT="0" distB="0" distL="0" distR="0">
                  <wp:extent cx="828040" cy="36004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0" w:type="dxa"/>
            <w:tcBorders>
              <w:bottom w:val="single" w:sz="16" w:space="0" w:color="000000"/>
              <w:insideH w:val="single" w:sz="1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  <w:r>
              <w:rPr>
                <w:b/>
                <w:sz w:val="36"/>
                <w:szCs w:val="36"/>
              </w:rPr>
              <w:t>emande de b</w:t>
            </w:r>
            <w:r>
              <w:rPr>
                <w:b/>
                <w:sz w:val="36"/>
                <w:szCs w:val="36"/>
              </w:rPr>
              <w:t>ourse de stage de l’AFHy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Candidat</w:t>
      </w:r>
    </w:p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3"/>
        <w:gridCol w:w="1136"/>
        <w:gridCol w:w="1136"/>
        <w:gridCol w:w="733"/>
        <w:gridCol w:w="68"/>
        <w:gridCol w:w="335"/>
        <w:gridCol w:w="1139"/>
        <w:gridCol w:w="3006"/>
      </w:tblGrid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Nom</w:t>
            </w:r>
          </w:p>
        </w:tc>
        <w:tc>
          <w:tcPr>
            <w:tcW w:w="300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141.7pt;height:16.95pt" type="#shapetype_75"/>
                <w:control r:id="rId3" w:name="Zone de texte 1" w:shapeid="control_shape_0"/>
              </w:object>
            </w:r>
          </w:p>
        </w:tc>
        <w:tc>
          <w:tcPr>
            <w:tcW w:w="68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Prénom</w: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" style="width:141.7pt;height:16.95pt" type="#shapetype_75"/>
                <w:control r:id="rId4" w:name="Zone de texte 2" w:shapeid="control_shape_1"/>
              </w:object>
            </w:r>
          </w:p>
        </w:tc>
      </w:tr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Nationalité</w:t>
            </w:r>
          </w:p>
        </w:tc>
        <w:tc>
          <w:tcPr>
            <w:tcW w:w="300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2" style="width:141.7pt;height:16.95pt" type="#shapetype_75"/>
                <w:control r:id="rId5" w:name="Zone de texte 3" w:shapeid="control_shape_2"/>
              </w:object>
            </w:r>
          </w:p>
        </w:tc>
        <w:tc>
          <w:tcPr>
            <w:tcW w:w="68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Courriel</w:t>
            </w:r>
          </w:p>
        </w:tc>
        <w:tc>
          <w:tcPr>
            <w:tcW w:w="4547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3" style="width:219.55pt;height:16.95pt" type="#shapetype_75"/>
                <w:control r:id="rId6" w:name="Zone de texte 4" w:shapeid="control_shape_3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Boursier</w:t>
            </w:r>
          </w:p>
        </w:tc>
        <w:tc>
          <w:tcPr>
            <w:tcW w:w="113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object>
                <v:shape id="control_shape_4" style="width:16.95pt;height:16.95pt" type="#shapetype_75"/>
                <w:control r:id="rId7" w:name="Bouton radio 1" w:shapeid="control_shape_4"/>
              </w:object>
            </w:r>
          </w:p>
        </w:tc>
        <w:tc>
          <w:tcPr>
            <w:tcW w:w="1136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Oui</w:t>
            </w:r>
          </w:p>
        </w:tc>
        <w:tc>
          <w:tcPr>
            <w:tcW w:w="11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object>
                <v:shape id="control_shape_5" style="width:16.95pt;height:16.95pt" type="#shapetype_75"/>
                <w:control r:id="rId8" w:name="Bouton radio 1" w:shapeid="control_shape_5"/>
              </w:object>
            </w:r>
          </w:p>
        </w:tc>
        <w:tc>
          <w:tcPr>
            <w:tcW w:w="1139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Non</w: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Études</w:t>
      </w:r>
    </w:p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6867"/>
      </w:tblGrid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Établissement</w:t>
            </w:r>
          </w:p>
        </w:tc>
        <w:tc>
          <w:tcPr>
            <w:tcW w:w="6867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6" style="width:337.85pt;height:16.95pt" type="#shapetype_75"/>
                <w:control r:id="rId9" w:name="Zone de texte 5" w:shapeid="control_shape_6"/>
              </w:object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Diplôme préparé</w:t>
            </w:r>
          </w:p>
        </w:tc>
        <w:tc>
          <w:tcPr>
            <w:tcW w:w="6867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7" style="width:337.85pt;height:16.95pt" type="#shapetype_75"/>
                <w:control r:id="rId10" w:name="Zone de texte 6" w:shapeid="control_shape_7"/>
              </w:objec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Stage</w:t>
      </w:r>
    </w:p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1"/>
        <w:gridCol w:w="7495"/>
      </w:tblGrid>
      <w:tr>
        <w:trPr>
          <w:trHeight w:val="340" w:hRule="atLeast"/>
        </w:trPr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Intitulé</w:t>
            </w:r>
          </w:p>
        </w:tc>
        <w:tc>
          <w:tcPr>
            <w:tcW w:w="749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8" style="width:368.45pt;height:33.95pt" type="#shapetype_75"/>
                <w:control r:id="rId11" w:name="Zone de texte 1" w:shapeid="control_shape_8"/>
              </w:object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left"/>
              <w:rPr/>
            </w:pPr>
            <w:r>
              <w:rPr/>
              <w:t>Intérêt pour l'hydrographie</w:t>
            </w:r>
          </w:p>
        </w:tc>
        <w:tc>
          <w:tcPr>
            <w:tcW w:w="749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9" style="width:368.45pt;height:85pt" type="#shapetype_75"/>
                <w:control r:id="rId12" w:name="Zone de texte 8" w:shapeid="control_shape_9"/>
              </w:object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Organisme</w:t>
            </w:r>
          </w:p>
        </w:tc>
        <w:tc>
          <w:tcPr>
            <w:tcW w:w="7495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0" style="width:368.45pt;height:16.95pt" type="#shapetype_75"/>
                <w:control r:id="rId13" w:name="Zone de texte 9" w:shapeid="control_shape_10"/>
              </w:object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Lieu</w:t>
            </w:r>
          </w:p>
        </w:tc>
        <w:tc>
          <w:tcPr>
            <w:tcW w:w="7495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1" style="width:368.45pt;height:16.95pt" type="#shapetype_75"/>
                <w:control r:id="rId14" w:name="Zone de texte 10" w:shapeid="control_shape_11"/>
              </w:object>
            </w:r>
          </w:p>
        </w:tc>
      </w:tr>
    </w:tbl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3861"/>
        <w:gridCol w:w="3006"/>
      </w:tblGrid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Rémunération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2" style="width:141.7pt;height:16.95pt" type="#shapetype_75"/>
                <w:control r:id="rId15" w:name="Zone de texte 11" w:shapeid="control_shape_12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Frais d'hébergement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3" style="width:141.7pt;height:16.95pt" type="#shapetype_75"/>
                <w:control r:id="rId16" w:name="Zone de texte 12" w:shapeid="control_shape_13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Frais de restauration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4" style="width:141.7pt;height:16.95pt" type="#shapetype_75"/>
                <w:control r:id="rId17" w:name="Zone de texte 13" w:shapeid="control_shape_14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Frais de transport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5" style="width:141.7pt;height:16.95pt" type="#shapetype_75"/>
                <w:control r:id="rId18" w:name="Zone de texte 14" w:shapeid="control_shape_15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Pièces à joindre </w:t>
      </w:r>
      <w:r>
        <w:rPr/>
        <w:t>au dossier</w:t>
      </w:r>
      <w:r>
        <w:rPr/>
        <w:t> 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CV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Lettre de motivation, </w:t>
      </w:r>
      <w:r>
        <w:rPr/>
        <w:t>datée et signée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Avis du responsable de cycle de l’école, </w:t>
      </w:r>
      <w:r>
        <w:rPr/>
        <w:t>daté et signé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Résultats scolaires du cycle suivi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Convention de stage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FF3333"/>
        </w:rPr>
      </w:pPr>
      <w:r>
        <w:rPr>
          <w:b/>
          <w:bCs/>
          <w:color w:val="FF3333"/>
        </w:rPr>
        <w:t xml:space="preserve">Date limite de l’envoi des dossiers : </w:t>
      </w:r>
      <w:r>
        <w:rPr>
          <w:b/>
          <w:bCs/>
          <w:color w:val="FF3333"/>
        </w:rPr>
        <w:t>Vendredi 22 avril 2022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Contact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Pierre Bosser, Secrétaire de l’AFHY : </w:t>
      </w:r>
      <w:hyperlink r:id="rId19">
        <w:r>
          <w:rPr>
            <w:rStyle w:val="LienInternet"/>
          </w:rPr>
          <w:t>secretaire@afhy.fr</w:t>
        </w:r>
      </w:hyperlink>
      <w:r>
        <w:rPr/>
        <w:t xml:space="preserve"> </w:t>
      </w:r>
    </w:p>
    <w:sectPr>
      <w:footerReference w:type="default" r:id="rId20"/>
      <w:type w:val="nextPage"/>
      <w:pgSz w:w="11906" w:h="16838"/>
      <w:pgMar w:left="1440" w:right="1440" w:header="0" w:top="1440" w:footer="1440" w:bottom="226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aladea">
    <w:altName w:val="Cambria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4" w:space="0" w:color="004586"/>
      </w:pBdr>
      <w:jc w:val="center"/>
      <w:rPr>
        <w:rFonts w:ascii="Arial" w:hAnsi="Arial"/>
        <w:color w:val="004586"/>
        <w:sz w:val="14"/>
        <w:szCs w:val="14"/>
        <w:lang w:val="fr-FR"/>
      </w:rPr>
    </w:pPr>
    <w:r>
      <w:rPr>
        <w:color w:val="004586"/>
        <w:sz w:val="14"/>
        <w:szCs w:val="14"/>
        <w:lang w:val="fr-FR"/>
      </w:rPr>
    </w:r>
  </w:p>
  <w:p>
    <w:pPr>
      <w:pStyle w:val="Pieddepage"/>
      <w:pBdr/>
      <w:jc w:val="center"/>
      <w:rPr>
        <w:color w:val="004586"/>
      </w:rPr>
    </w:pPr>
    <w:bookmarkStart w:id="0" w:name="_GoBack"/>
    <w:bookmarkEnd w:id="0"/>
    <w:r>
      <w:rPr>
        <w:color w:val="004586"/>
        <w:sz w:val="14"/>
        <w:szCs w:val="14"/>
        <w:lang w:val="fr-FR"/>
      </w:rPr>
      <w:t>AFHy - Association Loi du 1</w:t>
    </w:r>
    <w:r>
      <w:rPr>
        <w:color w:val="004586"/>
        <w:sz w:val="14"/>
        <w:szCs w:val="14"/>
        <w:vertAlign w:val="superscript"/>
        <w:lang w:val="fr-FR"/>
      </w:rPr>
      <w:t>er</w:t>
    </w:r>
    <w:r>
      <w:rPr>
        <w:color w:val="004586"/>
        <w:sz w:val="14"/>
        <w:szCs w:val="14"/>
        <w:lang w:val="fr-FR"/>
      </w:rPr>
      <w:t xml:space="preserve"> juillet 1901 - Siège social : ENSTA Bretagne – 2, rue François Verny – 29200 Brest</w:t>
    </w:r>
  </w:p>
  <w:p>
    <w:pPr>
      <w:pStyle w:val="Pieddepage"/>
      <w:jc w:val="center"/>
      <w:rPr/>
    </w:pPr>
    <w:r>
      <w:rPr>
        <w:color w:val="004586"/>
        <w:sz w:val="14"/>
        <w:szCs w:val="14"/>
        <w:lang w:val="fr-FR"/>
      </w:rPr>
      <w:t xml:space="preserve">Site : </w:t>
    </w:r>
    <w:hyperlink r:id="rId1">
      <w:r>
        <w:rPr>
          <w:rStyle w:val="LienInternet"/>
          <w:color w:val="004586"/>
          <w:sz w:val="14"/>
          <w:szCs w:val="14"/>
          <w:lang w:val="fr-FR"/>
        </w:rPr>
        <w:t>http://www.afhy.fr</w:t>
      </w:r>
    </w:hyperlink>
    <w:r>
      <w:rPr>
        <w:color w:val="004586"/>
        <w:sz w:val="14"/>
        <w:szCs w:val="14"/>
        <w:lang w:val="fr-FR"/>
      </w:rPr>
      <w:t xml:space="preserve"> – courriel : </w:t>
    </w:r>
    <w:r>
      <w:rPr>
        <w:color w:val="004586"/>
        <w:sz w:val="14"/>
        <w:szCs w:val="14"/>
        <w:lang w:val="fr-FR"/>
      </w:rPr>
      <w:t>secretaire</w:t>
    </w:r>
    <w:hyperlink r:id="rId2">
      <w:r>
        <w:rPr>
          <w:rStyle w:val="LienInternet"/>
          <w:color w:val="000080"/>
          <w:sz w:val="14"/>
          <w:szCs w:val="14"/>
          <w:lang w:val="zxx"/>
        </w:rPr>
        <w:t>@afhy.fr</w:t>
      </w:r>
    </w:hyperlink>
    <w:r>
      <w:rPr>
        <w:color w:val="004586"/>
        <w:sz w:val="14"/>
        <w:szCs w:val="14"/>
        <w:lang w:val="fr-FR"/>
      </w:rPr>
      <w:t xml:space="preserve"> - SIRET 500 282 314 00029 – APE 9499Z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 w:val="22"/>
        <w:szCs w:val="22"/>
        <w:lang w:val="fr-FR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nudetableau">
    <w:name w:val="Contenu de tableau"/>
    <w:basedOn w:val="Normal"/>
    <w:qFormat/>
    <w:pPr/>
    <w:rPr/>
  </w:style>
  <w:style w:type="paragraph" w:styleId="Pieddepage">
    <w:name w:val="Footer"/>
    <w:basedOn w:val="Normal"/>
    <w:pPr/>
    <w:rPr/>
  </w:style>
  <w:style w:type="paragraph" w:styleId="Titredetableau">
    <w:name w:val="Titre de tableau"/>
    <w:basedOn w:val="Contenudetableau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hyperlink" Target="mailto:secretaire@afhy.fr" TargetMode="External"/><Relationship Id="rId20" Type="http://schemas.openxmlformats.org/officeDocument/2006/relationships/footer" Target="foot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fhy.fr/" TargetMode="External"/><Relationship Id="rId2" Type="http://schemas.openxmlformats.org/officeDocument/2006/relationships/hyperlink" Target="mailto:animateur@afhy.fr" TargetMode="Externa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LibreOffice/6.0.7.3$Linux_X86_64 LibreOffice_project/00m0$Build-3</Application>
  <Pages>2</Pages>
  <Words>124</Words>
  <Characters>662</Characters>
  <CharactersWithSpaces>754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2022-03-23T12:11:13Z</dcterms:modified>
  <cp:revision>25</cp:revision>
  <dc:subject/>
  <dc:title/>
</cp:coreProperties>
</file>